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74369" w14:textId="35E9E3DE" w:rsidR="00A628AB" w:rsidRDefault="00A628AB" w:rsidP="0063052D">
      <w:pPr>
        <w:pStyle w:val="aa"/>
        <w:shd w:val="clear" w:color="auto" w:fill="FFFFFF"/>
        <w:spacing w:before="120" w:beforeAutospacing="0" w:after="120" w:afterAutospacing="0"/>
        <w:jc w:val="both"/>
      </w:pPr>
      <w:r>
        <w:t> </w:t>
      </w:r>
    </w:p>
    <w:p w14:paraId="20E44FA1" w14:textId="651805D1" w:rsidR="006F3AEF" w:rsidRDefault="006F3AEF" w:rsidP="006F3AEF">
      <w:pPr>
        <w:pStyle w:val="aa"/>
        <w:spacing w:before="0" w:beforeAutospacing="0" w:after="0" w:afterAutospacing="0" w:line="360" w:lineRule="auto"/>
        <w:jc w:val="center"/>
        <w:rPr>
          <w:b/>
          <w:bCs/>
          <w:color w:val="222222"/>
        </w:rPr>
      </w:pPr>
      <w:r w:rsidRPr="006F3AEF">
        <w:rPr>
          <w:b/>
          <w:bCs/>
          <w:color w:val="222222"/>
        </w:rPr>
        <w:t>Пояснительная записка</w:t>
      </w:r>
    </w:p>
    <w:p w14:paraId="65A4060E" w14:textId="77777777" w:rsidR="00B66109" w:rsidRPr="006F3AEF" w:rsidRDefault="00B66109" w:rsidP="006F3AEF">
      <w:pPr>
        <w:pStyle w:val="aa"/>
        <w:spacing w:before="0" w:beforeAutospacing="0" w:after="0" w:afterAutospacing="0" w:line="360" w:lineRule="auto"/>
        <w:jc w:val="center"/>
        <w:rPr>
          <w:color w:val="222222"/>
        </w:rPr>
      </w:pPr>
    </w:p>
    <w:p w14:paraId="71CF86BD" w14:textId="1162116F" w:rsidR="006F3AEF" w:rsidRPr="006F3AEF" w:rsidRDefault="006F3AEF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Настоящим проектом решения городского Совета депутатов предлагается </w:t>
      </w:r>
      <w:bookmarkStart w:id="0" w:name="_Hlk231905594"/>
      <w:r w:rsidR="004B545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признать утратившим силу </w:t>
      </w:r>
      <w:r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ранее принятое решение </w:t>
      </w:r>
      <w:r w:rsidR="004B545C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городского Совета депутатов </w:t>
      </w:r>
      <w:r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от 14 ноября 2013 года № 13-6 «Об утверждении Положения об оказании социальной поддержки по предоставлению льготного проезда в городском транспорте учащимся (студентам) образовательных учреждений города Удачного» </w:t>
      </w:r>
      <w:bookmarkEnd w:id="0"/>
      <w:r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(в редакции Решений городского Совета депутатов от 1 февраля 2014 года № 15-5, 16 марта 2016 года № 35-9, 27 ноября 2019 года № 20-5).</w:t>
      </w:r>
    </w:p>
    <w:p w14:paraId="4170E3CA" w14:textId="50F580B7" w:rsidR="006F3AEF" w:rsidRPr="00B66109" w:rsidRDefault="004B545C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Признание утратившим силу </w:t>
      </w:r>
      <w:bookmarkStart w:id="1" w:name="_GoBack"/>
      <w:bookmarkEnd w:id="1"/>
      <w:r w:rsidR="006F3AEF" w:rsidRPr="00B6610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указанного решения обусловлена следующими правовыми и нормативными основаниями:</w:t>
      </w:r>
    </w:p>
    <w:p w14:paraId="22DFA236" w14:textId="77777777" w:rsidR="006F3AEF" w:rsidRPr="00B66109" w:rsidRDefault="006F3AEF" w:rsidP="00B6610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B6610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Изменения федерального и регионального законодательства, касающиеся предоставления мер социальной поддержки:</w:t>
      </w:r>
    </w:p>
    <w:p w14:paraId="2FB09406" w14:textId="4F520D6D" w:rsidR="00F3323F" w:rsidRPr="00577609" w:rsidRDefault="002840CF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776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6F3AEF" w:rsidRPr="005776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Постановление Правительства Республики Саха (Якутия) от 14.02.2005 № 73 «</w:t>
      </w:r>
      <w:r w:rsidR="00577609" w:rsidRPr="00577609">
        <w:rPr>
          <w:rFonts w:ascii="Times New Roman" w:hAnsi="Times New Roman" w:cs="Times New Roman"/>
          <w:color w:val="222222"/>
          <w:sz w:val="24"/>
          <w:szCs w:val="24"/>
        </w:rPr>
        <w:t xml:space="preserve">Об организации предоставления услуг отдельным категориям граждан на общественном пассажирском автомобильном транспорте на территории Республики Саха (Якутия)» </w:t>
      </w:r>
      <w:r w:rsidR="00577609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(далее – Постановление № 73) </w:t>
      </w:r>
      <w:r w:rsidR="006F3AEF" w:rsidRPr="005776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предоставления государственной поддержки</w:t>
      </w:r>
      <w:r w:rsidR="00F3323F" w:rsidRPr="005776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14:paraId="785EC5AF" w14:textId="347C7C71" w:rsidR="006F3AEF" w:rsidRPr="006430F5" w:rsidRDefault="00F3323F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а)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семьям, имеющим третьего и последующих детей, и других малоимущих семей» </w:t>
      </w:r>
      <w:bookmarkStart w:id="2" w:name="_Hlk232746410"/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(далее – Постановление № 73) </w:t>
      </w:r>
      <w:bookmarkEnd w:id="2"/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было изменено. Введена новая льготная категория «Дети из многодетных семей с 1 по 11 классы» с финансированием указанных льгот </w:t>
      </w:r>
      <w:r w:rsidR="006F3AEF" w:rsidRPr="00643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республиканского бюджета. Это означает, что часть льгот, ранее </w:t>
      </w:r>
      <w:r w:rsidR="00C03C0C" w:rsidRPr="006430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финансировавшийся</w:t>
      </w:r>
      <w:r w:rsidR="006F3AEF" w:rsidRPr="00643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местного бюджета, теперь может покрываться из регионального.</w:t>
      </w:r>
    </w:p>
    <w:p w14:paraId="4F03606D" w14:textId="49DBFE16" w:rsidR="00F3323F" w:rsidRDefault="00F3323F" w:rsidP="00F3323F">
      <w:pPr>
        <w:pStyle w:val="ac"/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B66109" w:rsidRPr="00EB3113">
        <w:rPr>
          <w:rFonts w:ascii="Times New Roman" w:hAnsi="Times New Roman" w:cs="Times New Roman"/>
          <w:sz w:val="24"/>
          <w:szCs w:val="24"/>
        </w:rPr>
        <w:t xml:space="preserve"> ветеранам боевых действий предоставляется право льготного проезда на </w:t>
      </w:r>
      <w:r w:rsidRPr="00EB3113">
        <w:rPr>
          <w:rFonts w:ascii="Times New Roman" w:hAnsi="Times New Roman" w:cs="Times New Roman"/>
          <w:sz w:val="24"/>
          <w:szCs w:val="24"/>
        </w:rPr>
        <w:t>общественном городском</w:t>
      </w:r>
      <w:r w:rsidR="00B66109" w:rsidRPr="00EB3113">
        <w:rPr>
          <w:rFonts w:ascii="Times New Roman" w:hAnsi="Times New Roman" w:cs="Times New Roman"/>
          <w:sz w:val="24"/>
          <w:szCs w:val="24"/>
        </w:rPr>
        <w:t xml:space="preserve"> транспорте, осуществляемого с использованием транспортной карты единого цифрового сервиса жителя Якутии за счет средств Федерального бюджета РФ.</w:t>
      </w:r>
    </w:p>
    <w:p w14:paraId="77FCCFB2" w14:textId="21173672" w:rsidR="00B66109" w:rsidRPr="006F3AEF" w:rsidRDefault="00F3323F" w:rsidP="00F3323F">
      <w:pPr>
        <w:pStyle w:val="ac"/>
        <w:spacing w:line="360" w:lineRule="auto"/>
        <w:ind w:left="0" w:firstLine="709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332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1289">
        <w:rPr>
          <w:rFonts w:ascii="Times New Roman" w:hAnsi="Times New Roman" w:cs="Times New Roman"/>
          <w:sz w:val="24"/>
          <w:szCs w:val="24"/>
        </w:rPr>
        <w:t>Во исполнении части 2 пункта 9 Указа Главы РС(Я) от 23.10.2023 № 80 «О мерах поддержки участников специальной военной операции и членов их семей в период проведения специальной военной операции», в</w:t>
      </w:r>
      <w:r w:rsidRPr="004112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целях поддержки участников специальной военной операции и членов их семей, рекомендовано органам местного самоуправления муниципальных образований Республики Саха (Якутия) предусмотреть установление бесплатного проезда на внутригородском транспорте общего пользования.</w:t>
      </w:r>
      <w:r w:rsidRPr="00B661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D2C322" w14:textId="626CEC35" w:rsidR="006F3AEF" w:rsidRPr="006F3AEF" w:rsidRDefault="002840CF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Изменения законодательства в части предоставления субсидий из бюджета муниципальных образований. Федеральное законодательство (включая, но не 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ограничиваясь,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Федерации») регулирует порядок предоставления межбюджетных трансфертов и субсидий. Порядок предоставления субсидий предприятиям-перевозчикам на возмещение затрат по обеспечению льготного проезда должен соответствовать действующим нормам, в том числе требованиям к целевому использованию бюджетных средств и прозрачности их распределения.</w:t>
      </w:r>
    </w:p>
    <w:p w14:paraId="3E94D33B" w14:textId="77777777" w:rsidR="006F3AEF" w:rsidRPr="00B66109" w:rsidRDefault="006F3AEF" w:rsidP="00B6610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B6610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Приведение муниципальных нормативных правовых актов в соответствие с действующим законодательством:</w:t>
      </w:r>
    </w:p>
    <w:p w14:paraId="1A9A1EB3" w14:textId="523F359F" w:rsidR="006F3AEF" w:rsidRPr="006F3AEF" w:rsidRDefault="002840CF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Необходимость приведения документов в соответствие с федеральными и региональными нормами</w:t>
      </w: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связи с изменениями в законодательстве</w:t>
      </w: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необходимо 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</w:t>
      </w: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ать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нов</w:t>
      </w: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ый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поряд</w:t>
      </w: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ок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предоставления субсидий предприятию-перевозчику на возмещение затрат, связанных с обеспечением льготного проезда, а также нового порядка предоставления самих льгот в соответствии с актуальными правовыми нормами.</w:t>
      </w:r>
    </w:p>
    <w:p w14:paraId="25986CCE" w14:textId="22C4F77C" w:rsidR="006F3AEF" w:rsidRPr="00B66109" w:rsidRDefault="00A96847" w:rsidP="00B6610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B6610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Определения</w:t>
      </w:r>
      <w:r w:rsidR="006F3AEF" w:rsidRPr="00B6610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перечня льготных категорий граждан:</w:t>
      </w:r>
    </w:p>
    <w:p w14:paraId="6392E204" w14:textId="32DD907F" w:rsidR="006F3AEF" w:rsidRPr="006F3AEF" w:rsidRDefault="002840CF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6F3AEF" w:rsidRPr="00B6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ФЗ № 220-ФЗ), 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органы местного самоуправления вправе предоставлять льготы отдельным категориям граждан за счет средств местного бюджета.</w:t>
      </w:r>
    </w:p>
    <w:p w14:paraId="74501404" w14:textId="4DF80FD0" w:rsidR="002840CF" w:rsidRPr="00EB3A2F" w:rsidRDefault="002840CF" w:rsidP="00B66109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6F3AEF" w:rsidRPr="006F3AE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Также, в связи с особенностями проживания отдельных категорий граждан, предлагается определить льготную категорию учащихся (студентов), проживающих в поселке Надежный, в жилом здании «Пожарное депо», с правом бесплатного проезда</w:t>
      </w:r>
      <w:r w:rsidRPr="00EB3A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</w:p>
    <w:p w14:paraId="7CAA762B" w14:textId="5EA43258" w:rsidR="00B66109" w:rsidRPr="00411289" w:rsidRDefault="00B66109" w:rsidP="00B66109">
      <w:pPr>
        <w:pStyle w:val="ac"/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11289">
        <w:rPr>
          <w:rFonts w:ascii="Times New Roman" w:hAnsi="Times New Roman" w:cs="Times New Roman"/>
          <w:sz w:val="24"/>
          <w:szCs w:val="24"/>
        </w:rPr>
        <w:t>Во исполнении части 2 пункта 9 Указа Главы РС(Я) от 23.10.2023 № 80 «О мерах поддержки участников специальной военной операции и членов их семей в период проведения специальной военной операции», в</w:t>
      </w:r>
      <w:r w:rsidRPr="004112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целях поддержки участников специальной военной операции и членов их семей, рекомендовано органам местного самоуправления муниципальных образований Республики Саха (Якутия) предусмотреть установление бесплатного проезда на внутригородском транспорте общего пользования.</w:t>
      </w:r>
    </w:p>
    <w:p w14:paraId="167EBFDB" w14:textId="77777777" w:rsidR="00B66109" w:rsidRPr="00411289" w:rsidRDefault="00B66109" w:rsidP="00B66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категории</w:t>
      </w:r>
      <w:r w:rsidRPr="00411289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граждан участников СВО согласно</w:t>
      </w:r>
      <w:r w:rsidRPr="0041128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411289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28.03.1998 № 53-ФЗ "О воинской обязанности и военной службе", Федерального закона от 26.02.1997 № 31-ФЗ "О мобилизационной подготовке и мобилизации в РФ", Федерального закона от 27.05.1998 № 76-ФЗ "О статусе военнослужащих" относятся:</w:t>
      </w:r>
    </w:p>
    <w:p w14:paraId="1792E078" w14:textId="77777777" w:rsidR="00B66109" w:rsidRPr="00411289" w:rsidRDefault="00B66109" w:rsidP="00B66109">
      <w:pPr>
        <w:widowControl w:val="0"/>
        <w:tabs>
          <w:tab w:val="left" w:pos="1204"/>
        </w:tabs>
        <w:autoSpaceDE w:val="0"/>
        <w:autoSpaceDN w:val="0"/>
        <w:spacing w:before="7"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граждане, отобранные Военным комиссариатом города Мирный, Мирнинского, </w:t>
      </w:r>
      <w:proofErr w:type="spellStart"/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Анабарского</w:t>
      </w:r>
      <w:proofErr w:type="spellEnd"/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1128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spellStart"/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Оленекского</w:t>
      </w:r>
      <w:proofErr w:type="spellEnd"/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улусов</w:t>
      </w:r>
      <w:r w:rsidRPr="0041128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</w:t>
      </w:r>
      <w:proofErr w:type="spellStart"/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Caxa</w:t>
      </w:r>
      <w:proofErr w:type="spellEnd"/>
      <w:r w:rsidRPr="0041128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(Якутия) на военную службу по мобилизации в соответствии с Указом Президента Российской Федерации от 21.09.2022 </w:t>
      </w:r>
      <w:r w:rsidRPr="004112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№</w:t>
      </w:r>
      <w:r w:rsidRPr="004112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647 «Об объявлении частичной мобилизации в</w:t>
      </w:r>
      <w:r w:rsidRPr="00411289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Pr="00411289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Федерации»;</w:t>
      </w:r>
    </w:p>
    <w:p w14:paraId="78BA2000" w14:textId="77777777" w:rsidR="00B66109" w:rsidRPr="00411289" w:rsidRDefault="00B66109" w:rsidP="00B66109">
      <w:pPr>
        <w:widowControl w:val="0"/>
        <w:tabs>
          <w:tab w:val="left" w:pos="63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-граждане, заключившие контракт с Министерством Обороны РФ, имеющие регистрацию по месту жительства или регистрацию по месту пребывания в</w:t>
      </w:r>
      <w:r w:rsidRPr="0041128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городе Удачный;</w:t>
      </w:r>
    </w:p>
    <w:p w14:paraId="176A99FC" w14:textId="77777777" w:rsidR="00B66109" w:rsidRPr="00411289" w:rsidRDefault="00B66109" w:rsidP="00B66109">
      <w:pPr>
        <w:widowControl w:val="0"/>
        <w:tabs>
          <w:tab w:val="left" w:pos="48"/>
        </w:tabs>
        <w:autoSpaceDE w:val="0"/>
        <w:autoSpaceDN w:val="0"/>
        <w:spacing w:before="3"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-граждане, пребывающие в добровольческих формированиях, содействующих выполнению задач, возложенных на Вооруженные Силы Российской Федерации, имеющие регистрацию по месту жительства или регистрацию</w:t>
      </w:r>
      <w:r w:rsidRPr="00411289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411289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месту</w:t>
      </w:r>
      <w:r w:rsidRPr="0041128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пребывания</w:t>
      </w:r>
      <w:r w:rsidRPr="004112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11289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4112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городе Удачный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CA64C7" w14:textId="0A957D2A" w:rsidR="00B66109" w:rsidRPr="00B66109" w:rsidRDefault="00B66109" w:rsidP="00B66109">
      <w:pPr>
        <w:pStyle w:val="ac"/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66109">
        <w:rPr>
          <w:rFonts w:ascii="Times New Roman" w:hAnsi="Times New Roman" w:cs="Times New Roman"/>
          <w:sz w:val="24"/>
          <w:szCs w:val="24"/>
        </w:rPr>
        <w:t xml:space="preserve">- Согласно Указу Президента РФ от 03.04.2023 № 232 (ред. от 20.03.2025) «О создании Государственного фонда поддержки участников специальной военной операции «Защитники Отечества» к членам семей лиц, участников в СВО (в том числе </w:t>
      </w:r>
      <w:r w:rsidRPr="00B661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погибших в ходе специальной военной операции)</w:t>
      </w:r>
      <w:r w:rsidRPr="00B66109">
        <w:rPr>
          <w:rFonts w:ascii="Times New Roman" w:hAnsi="Times New Roman" w:cs="Times New Roman"/>
          <w:sz w:val="24"/>
          <w:szCs w:val="24"/>
        </w:rPr>
        <w:t xml:space="preserve"> признаются:</w:t>
      </w:r>
    </w:p>
    <w:p w14:paraId="0188FBF1" w14:textId="77777777" w:rsidR="00B66109" w:rsidRPr="00411289" w:rsidRDefault="00B66109" w:rsidP="00B66109">
      <w:pPr>
        <w:pStyle w:val="ac"/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11289">
        <w:rPr>
          <w:rFonts w:ascii="Times New Roman" w:hAnsi="Times New Roman" w:cs="Times New Roman"/>
          <w:sz w:val="24"/>
          <w:szCs w:val="24"/>
        </w:rPr>
        <w:t>- супруг (супруга);</w:t>
      </w:r>
    </w:p>
    <w:p w14:paraId="7F35F143" w14:textId="77777777" w:rsidR="00B66109" w:rsidRPr="00411289" w:rsidRDefault="00B66109" w:rsidP="00B66109">
      <w:pPr>
        <w:pStyle w:val="ac"/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11289">
        <w:rPr>
          <w:rFonts w:ascii="Times New Roman" w:hAnsi="Times New Roman" w:cs="Times New Roman"/>
          <w:sz w:val="24"/>
          <w:szCs w:val="24"/>
        </w:rPr>
        <w:t>- родители;</w:t>
      </w:r>
    </w:p>
    <w:p w14:paraId="537597B1" w14:textId="77777777" w:rsidR="00B66109" w:rsidRPr="00411289" w:rsidRDefault="00B66109" w:rsidP="00B66109">
      <w:pPr>
        <w:pStyle w:val="ac"/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11289">
        <w:rPr>
          <w:rFonts w:ascii="Times New Roman" w:hAnsi="Times New Roman" w:cs="Times New Roman"/>
          <w:sz w:val="24"/>
          <w:szCs w:val="24"/>
        </w:rPr>
        <w:t>- дети, не достигшие возраста 18 лет;</w:t>
      </w:r>
    </w:p>
    <w:p w14:paraId="61494C85" w14:textId="3248EA86" w:rsidR="00B66109" w:rsidRPr="00411289" w:rsidRDefault="00B66109" w:rsidP="00B66109">
      <w:pPr>
        <w:pStyle w:val="ac"/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11289">
        <w:rPr>
          <w:rFonts w:ascii="Times New Roman" w:hAnsi="Times New Roman" w:cs="Times New Roman"/>
          <w:sz w:val="24"/>
          <w:szCs w:val="24"/>
        </w:rPr>
        <w:t>- дети в возрасте до 23 лет, обучающиеся в образовательных организациях по очной форме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2B9AC5" w14:textId="17AF5F65" w:rsidR="00B66109" w:rsidRDefault="00B66109" w:rsidP="00B66109">
      <w:pPr>
        <w:pStyle w:val="ac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B7185" w14:textId="0C6ECE44" w:rsidR="00F3323F" w:rsidRDefault="00F3323F" w:rsidP="00B66109">
      <w:pPr>
        <w:pStyle w:val="ac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BBD1B" w14:textId="77777777" w:rsidR="00F3323F" w:rsidRDefault="00F3323F" w:rsidP="00B66109">
      <w:pPr>
        <w:pStyle w:val="ac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3E6DBB87" w14:textId="1C08DDA4" w:rsidR="00B66109" w:rsidRPr="00411289" w:rsidRDefault="00B66109" w:rsidP="00B66109">
      <w:pPr>
        <w:pStyle w:val="ac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11289">
        <w:rPr>
          <w:rFonts w:ascii="Times New Roman" w:hAnsi="Times New Roman" w:cs="Times New Roman"/>
          <w:b/>
          <w:bCs/>
          <w:sz w:val="24"/>
          <w:szCs w:val="24"/>
        </w:rPr>
        <w:t>Дополнительно:</w:t>
      </w:r>
    </w:p>
    <w:p w14:paraId="12C00C6D" w14:textId="77777777" w:rsidR="00B66109" w:rsidRPr="00411289" w:rsidRDefault="00B66109" w:rsidP="00B66109">
      <w:pPr>
        <w:pStyle w:val="ac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6CA97807" w14:textId="77777777" w:rsidR="00B66109" w:rsidRPr="00411289" w:rsidRDefault="00B66109" w:rsidP="00B66109">
      <w:pPr>
        <w:pStyle w:val="ac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11289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носит заявительный характер.</w:t>
      </w:r>
    </w:p>
    <w:p w14:paraId="3C6E9ADB" w14:textId="77777777" w:rsidR="00B66109" w:rsidRPr="00411289" w:rsidRDefault="00B66109" w:rsidP="00B66109">
      <w:pPr>
        <w:pStyle w:val="ac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7A379634" w14:textId="77777777" w:rsidR="00B66109" w:rsidRPr="00411289" w:rsidRDefault="00B66109" w:rsidP="00B66109">
      <w:pPr>
        <w:pStyle w:val="aa"/>
        <w:spacing w:before="0" w:beforeAutospacing="0" w:line="360" w:lineRule="auto"/>
        <w:ind w:firstLine="709"/>
        <w:jc w:val="both"/>
      </w:pPr>
      <w:r w:rsidRPr="00411289">
        <w:rPr>
          <w:rStyle w:val="a8"/>
        </w:rPr>
        <w:t>Статус участника СВО</w:t>
      </w:r>
      <w:r w:rsidRPr="00411289">
        <w:t> — это процессуальное понятие. Оно означает, что гражданин выполняет задачи в зоне специальной военной операции на основании контракта, приказа о мобилизации или договора с добровольческим формированием. Этот статус действует весь период службы и дает право на текущие выплаты (довольствие, единовременные пособия), страховку и сохранение рабочего места.</w:t>
      </w:r>
    </w:p>
    <w:p w14:paraId="118BDE48" w14:textId="52250022" w:rsidR="002840CF" w:rsidRDefault="00B66109" w:rsidP="00F3323F">
      <w:pPr>
        <w:pStyle w:val="aa"/>
        <w:spacing w:before="0" w:beforeAutospacing="0" w:line="360" w:lineRule="auto"/>
        <w:ind w:firstLine="709"/>
        <w:jc w:val="both"/>
        <w:rPr>
          <w:b/>
          <w:bCs/>
          <w:color w:val="222222"/>
        </w:rPr>
      </w:pPr>
      <w:r w:rsidRPr="00411289">
        <w:rPr>
          <w:rStyle w:val="a8"/>
        </w:rPr>
        <w:t>Статус ветерана боевых действий (ВБД)</w:t>
      </w:r>
      <w:r w:rsidRPr="00411289">
        <w:t> — это итоговая оценка заслуг. Он присваивается за участие в конкретных боевых действиях, которые подтверждены документами (приказами, выписками из донесений). Этот статус является пожизненным и открывает доступ к расширенным мерам поддержки: компенсации оплаты ЖКХ, внеочередному медицинскому обслуживанию, налоговым льготам и дополнительным отпускам.</w:t>
      </w:r>
    </w:p>
    <w:p w14:paraId="5D806DDA" w14:textId="251D1168" w:rsidR="002D470C" w:rsidRDefault="002D470C" w:rsidP="00631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470C" w:rsidSect="00B6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255B6E"/>
    <w:multiLevelType w:val="multilevel"/>
    <w:tmpl w:val="84FA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D27EA1"/>
    <w:multiLevelType w:val="multilevel"/>
    <w:tmpl w:val="9AA2B2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58857AC"/>
    <w:multiLevelType w:val="multilevel"/>
    <w:tmpl w:val="70D8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F5038D"/>
    <w:multiLevelType w:val="multilevel"/>
    <w:tmpl w:val="E13C5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0B4257"/>
    <w:multiLevelType w:val="hybridMultilevel"/>
    <w:tmpl w:val="81FA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AEA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4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9FB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15D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0C5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A65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42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0E65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49D0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3D3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097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CF"/>
    <w:rsid w:val="00285640"/>
    <w:rsid w:val="0028575C"/>
    <w:rsid w:val="0028587A"/>
    <w:rsid w:val="00286899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2F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C6F25"/>
    <w:rsid w:val="002D01C0"/>
    <w:rsid w:val="002D1636"/>
    <w:rsid w:val="002D23AB"/>
    <w:rsid w:val="002D418F"/>
    <w:rsid w:val="002D470C"/>
    <w:rsid w:val="002D49A9"/>
    <w:rsid w:val="002D5A4B"/>
    <w:rsid w:val="002D5C3D"/>
    <w:rsid w:val="002D669F"/>
    <w:rsid w:val="002D69C6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6F9"/>
    <w:rsid w:val="00350800"/>
    <w:rsid w:val="00350D89"/>
    <w:rsid w:val="00350DBC"/>
    <w:rsid w:val="003510A6"/>
    <w:rsid w:val="00351CAE"/>
    <w:rsid w:val="00351F47"/>
    <w:rsid w:val="0035254C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6FB8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BF"/>
    <w:rsid w:val="003843FB"/>
    <w:rsid w:val="00384C8D"/>
    <w:rsid w:val="00385521"/>
    <w:rsid w:val="003856DC"/>
    <w:rsid w:val="0038671B"/>
    <w:rsid w:val="0038689D"/>
    <w:rsid w:val="00387574"/>
    <w:rsid w:val="00387CAF"/>
    <w:rsid w:val="003929A1"/>
    <w:rsid w:val="0039374C"/>
    <w:rsid w:val="003938DF"/>
    <w:rsid w:val="00395D76"/>
    <w:rsid w:val="00396C23"/>
    <w:rsid w:val="00397321"/>
    <w:rsid w:val="00397B25"/>
    <w:rsid w:val="00397D34"/>
    <w:rsid w:val="003A0020"/>
    <w:rsid w:val="003A0286"/>
    <w:rsid w:val="003A0685"/>
    <w:rsid w:val="003A0CDA"/>
    <w:rsid w:val="003A175D"/>
    <w:rsid w:val="003A1BC7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A3B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46A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99C"/>
    <w:rsid w:val="00421AA1"/>
    <w:rsid w:val="004224EB"/>
    <w:rsid w:val="00422845"/>
    <w:rsid w:val="00423141"/>
    <w:rsid w:val="00423288"/>
    <w:rsid w:val="00423565"/>
    <w:rsid w:val="004247B1"/>
    <w:rsid w:val="004247FF"/>
    <w:rsid w:val="00424855"/>
    <w:rsid w:val="00424D9F"/>
    <w:rsid w:val="004250AB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39A0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8743F"/>
    <w:rsid w:val="00490885"/>
    <w:rsid w:val="00490A28"/>
    <w:rsid w:val="00490E5C"/>
    <w:rsid w:val="004918C4"/>
    <w:rsid w:val="0049356A"/>
    <w:rsid w:val="00493FF3"/>
    <w:rsid w:val="0049489A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445D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45C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674A4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609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060"/>
    <w:rsid w:val="005B588C"/>
    <w:rsid w:val="005B5B44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70"/>
    <w:rsid w:val="005F3262"/>
    <w:rsid w:val="005F514D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3496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52D"/>
    <w:rsid w:val="00630995"/>
    <w:rsid w:val="00630BBD"/>
    <w:rsid w:val="00630E0C"/>
    <w:rsid w:val="00631361"/>
    <w:rsid w:val="00631485"/>
    <w:rsid w:val="00631C0D"/>
    <w:rsid w:val="00631C72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0F5"/>
    <w:rsid w:val="00643F98"/>
    <w:rsid w:val="00644573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1FED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779F"/>
    <w:rsid w:val="006B7EFC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AEF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A32"/>
    <w:rsid w:val="00735B10"/>
    <w:rsid w:val="00735EC4"/>
    <w:rsid w:val="00735F06"/>
    <w:rsid w:val="0074122C"/>
    <w:rsid w:val="007412E7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2114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B86"/>
    <w:rsid w:val="007A0854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2CDA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8ED"/>
    <w:rsid w:val="00834B00"/>
    <w:rsid w:val="00834C22"/>
    <w:rsid w:val="00837722"/>
    <w:rsid w:val="00840EC4"/>
    <w:rsid w:val="00840F04"/>
    <w:rsid w:val="00840FC4"/>
    <w:rsid w:val="008414B7"/>
    <w:rsid w:val="00841500"/>
    <w:rsid w:val="00841694"/>
    <w:rsid w:val="008420DF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6C2"/>
    <w:rsid w:val="00847CCB"/>
    <w:rsid w:val="008509B7"/>
    <w:rsid w:val="00851249"/>
    <w:rsid w:val="00852A7A"/>
    <w:rsid w:val="00852B24"/>
    <w:rsid w:val="00852EE8"/>
    <w:rsid w:val="008531BE"/>
    <w:rsid w:val="0085348B"/>
    <w:rsid w:val="00853761"/>
    <w:rsid w:val="0085448C"/>
    <w:rsid w:val="0085452D"/>
    <w:rsid w:val="00854712"/>
    <w:rsid w:val="00854C06"/>
    <w:rsid w:val="00854FF9"/>
    <w:rsid w:val="0085566F"/>
    <w:rsid w:val="00855EAA"/>
    <w:rsid w:val="00856C04"/>
    <w:rsid w:val="00856CBE"/>
    <w:rsid w:val="008577B1"/>
    <w:rsid w:val="0086060D"/>
    <w:rsid w:val="008606D1"/>
    <w:rsid w:val="008608B9"/>
    <w:rsid w:val="00861673"/>
    <w:rsid w:val="008618E8"/>
    <w:rsid w:val="00861AA4"/>
    <w:rsid w:val="00862547"/>
    <w:rsid w:val="0086270F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D94"/>
    <w:rsid w:val="008E5F4C"/>
    <w:rsid w:val="008E61A0"/>
    <w:rsid w:val="008E62C9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3E7A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390"/>
    <w:rsid w:val="00952BCF"/>
    <w:rsid w:val="009535E7"/>
    <w:rsid w:val="00953A5A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0AF"/>
    <w:rsid w:val="009849DA"/>
    <w:rsid w:val="00984E37"/>
    <w:rsid w:val="00984EF8"/>
    <w:rsid w:val="009857B9"/>
    <w:rsid w:val="00985A1F"/>
    <w:rsid w:val="00987A80"/>
    <w:rsid w:val="00987DE8"/>
    <w:rsid w:val="009911FB"/>
    <w:rsid w:val="009913AA"/>
    <w:rsid w:val="0099172D"/>
    <w:rsid w:val="009919DA"/>
    <w:rsid w:val="00991C96"/>
    <w:rsid w:val="00993BC7"/>
    <w:rsid w:val="0099456F"/>
    <w:rsid w:val="00995A8E"/>
    <w:rsid w:val="00995C61"/>
    <w:rsid w:val="00995C72"/>
    <w:rsid w:val="009A028E"/>
    <w:rsid w:val="009A0A81"/>
    <w:rsid w:val="009A1184"/>
    <w:rsid w:val="009A202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0B9E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E774F"/>
    <w:rsid w:val="009E7B1D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88E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04"/>
    <w:rsid w:val="00A15CFD"/>
    <w:rsid w:val="00A163D5"/>
    <w:rsid w:val="00A16464"/>
    <w:rsid w:val="00A17AD2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28AB"/>
    <w:rsid w:val="00A63C95"/>
    <w:rsid w:val="00A64539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149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4B8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D50"/>
    <w:rsid w:val="00A96847"/>
    <w:rsid w:val="00AA08C3"/>
    <w:rsid w:val="00AA19CD"/>
    <w:rsid w:val="00AA2715"/>
    <w:rsid w:val="00AA2C2C"/>
    <w:rsid w:val="00AA3134"/>
    <w:rsid w:val="00AA3559"/>
    <w:rsid w:val="00AA393F"/>
    <w:rsid w:val="00AA427D"/>
    <w:rsid w:val="00AA43A8"/>
    <w:rsid w:val="00AA640F"/>
    <w:rsid w:val="00AA7426"/>
    <w:rsid w:val="00AA7774"/>
    <w:rsid w:val="00AA7E8A"/>
    <w:rsid w:val="00AB10E8"/>
    <w:rsid w:val="00AB194C"/>
    <w:rsid w:val="00AB3298"/>
    <w:rsid w:val="00AB35AD"/>
    <w:rsid w:val="00AB3F17"/>
    <w:rsid w:val="00AB498E"/>
    <w:rsid w:val="00AB5EA6"/>
    <w:rsid w:val="00AB663F"/>
    <w:rsid w:val="00AB708E"/>
    <w:rsid w:val="00AB7DCA"/>
    <w:rsid w:val="00AC012C"/>
    <w:rsid w:val="00AC154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BB3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0E88"/>
    <w:rsid w:val="00B015D6"/>
    <w:rsid w:val="00B0310F"/>
    <w:rsid w:val="00B0382A"/>
    <w:rsid w:val="00B045E3"/>
    <w:rsid w:val="00B0470B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0839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16"/>
    <w:rsid w:val="00B636B1"/>
    <w:rsid w:val="00B64253"/>
    <w:rsid w:val="00B645D6"/>
    <w:rsid w:val="00B65654"/>
    <w:rsid w:val="00B66109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9F8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2B45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3C0C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27B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1A2D"/>
    <w:rsid w:val="00C22431"/>
    <w:rsid w:val="00C2296E"/>
    <w:rsid w:val="00C22A66"/>
    <w:rsid w:val="00C22AB7"/>
    <w:rsid w:val="00C24ACB"/>
    <w:rsid w:val="00C27B05"/>
    <w:rsid w:val="00C3067F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710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3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49F0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0EB"/>
    <w:rsid w:val="00D474B5"/>
    <w:rsid w:val="00D51E90"/>
    <w:rsid w:val="00D52E8F"/>
    <w:rsid w:val="00D52F2C"/>
    <w:rsid w:val="00D5374B"/>
    <w:rsid w:val="00D54BBF"/>
    <w:rsid w:val="00D5533A"/>
    <w:rsid w:val="00D557E4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12B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2BC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3140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27E"/>
    <w:rsid w:val="00E7380D"/>
    <w:rsid w:val="00E74113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A2F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116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26745"/>
    <w:rsid w:val="00F303FA"/>
    <w:rsid w:val="00F3164F"/>
    <w:rsid w:val="00F316C6"/>
    <w:rsid w:val="00F3323F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8BA"/>
    <w:rsid w:val="00F93EC0"/>
    <w:rsid w:val="00F94D5A"/>
    <w:rsid w:val="00F95226"/>
    <w:rsid w:val="00F95386"/>
    <w:rsid w:val="00F9555F"/>
    <w:rsid w:val="00F95668"/>
    <w:rsid w:val="00F95685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5D2C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4EE7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5F7A"/>
  <w15:docId w15:val="{545B0564-3227-4D34-9B22-3D1AC478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440"/>
  </w:style>
  <w:style w:type="paragraph" w:styleId="4">
    <w:name w:val="heading 4"/>
    <w:basedOn w:val="a"/>
    <w:next w:val="a"/>
    <w:link w:val="40"/>
    <w:qFormat/>
    <w:rsid w:val="00A9684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table" w:styleId="a9">
    <w:name w:val="Table Grid"/>
    <w:basedOn w:val="a1"/>
    <w:uiPriority w:val="59"/>
    <w:rsid w:val="009A0A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ocdata">
    <w:name w:val="docdata"/>
    <w:aliases w:val="docy,v5,1880,bqiaagaaeyqcaaagiaiaaap1bgaabqmhaaaaaaaaaaaaaaaaaaaaaaaaaaaaaaaaaaaaaaaaaaaaaaaaaaaaaaaaaaaaaaaaaaaaaaaaaaaaaaaaaaaaaaaaaaaaaaaaaaaaaaaaaaaaaaaaaaaaaaaaaaaaaaaaaaaaaaaaaaaaaaaaaaaaaaaaaaaaaaaaaaaaaaaaaaaaaaaaaaaaaaaaaaaaaaaaaaaaaaaa"/>
    <w:basedOn w:val="a"/>
    <w:rsid w:val="00A62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A62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9684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9684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B66109"/>
    <w:pPr>
      <w:spacing w:after="0" w:line="240" w:lineRule="auto"/>
      <w:ind w:left="357" w:hanging="35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1BCD-AE1B-4759-AB8E-B59D13EB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Городской Совет</cp:lastModifiedBy>
  <cp:revision>9</cp:revision>
  <cp:lastPrinted>2026-06-09T01:30:00Z</cp:lastPrinted>
  <dcterms:created xsi:type="dcterms:W3CDTF">2026-06-09T06:31:00Z</dcterms:created>
  <dcterms:modified xsi:type="dcterms:W3CDTF">2026-06-26T00:36:00Z</dcterms:modified>
</cp:coreProperties>
</file>